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42" w:hRule="atLeast"/>
        </w:trPr>
        <w:tc>
          <w:tcPr>
            <w:tcW w:w="9889" w:type="dxa"/>
            <w:tcBorders/>
          </w:tcPr>
          <w:tbl>
            <w:tblPr>
              <w:tblStyle w:val="a8"/>
              <w:tblW w:w="9674" w:type="dxa"/>
              <w:jc w:val="left"/>
              <w:tblInd w:w="2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78"/>
              <w:gridCol w:w="828"/>
              <w:gridCol w:w="4268"/>
            </w:tblGrid>
            <w:tr>
              <w:trPr/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472" w:leader="none"/>
                    </w:tabs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420" w:type="dxa"/>
        <w:jc w:val="left"/>
        <w:tblInd w:w="0" w:type="dxa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firstRow="1" w:noVBand="1" w:lastRow="0" w:firstColumn="1" w:lastColumn="0" w:noHBand="0" w:val="04a0"/>
      </w:tblPr>
      <w:tblGrid>
        <w:gridCol w:w="9564"/>
        <w:gridCol w:w="421"/>
        <w:gridCol w:w="435"/>
      </w:tblGrid>
      <w:tr>
        <w:trPr/>
        <w:tc>
          <w:tcPr>
            <w:tcW w:w="9564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15 марта – Всемирный день защиты прав потребителей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Ежегодно 15 марта, начиная с 1983 года, мировой общественностью отмечается Всемирный день защиты прав потребителей. В этот день, движение потребителе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lang w:eastAsia="ru-RU"/>
              </w:rPr>
              <w:t>й объединяется, чтобы привлечь внимание к насущной проблеме, с которой сталкиваются потребители во всем мире.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Россия впервые отметила Всемирный день прав потребителя в 1992 году, когда был принят закон РФ "О защите прав потребителей", законодательно закрепивший потребительские права граждан, а также права и обязанности организаций, торгующих или оказывающих услуги.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Более широко этот праздник отмечался во всех регионах в 1994 г., но официально начало ему положено в 1996 году с момента вступления Российской Федерации во Всемирную Организацию Союза потребителей. Особенностью этого праздника является то, что он проводится каждый год под определенным девизом.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 сложившейся традиции Международная Федерация потребительских организаций (Consumers International - CI) определяет тематику этого дня. Так, например, в 2021 году праздник проходил под девизом «Борьба с загрязнением пластиковыми материалами», в 2022 году  «Справедливые цифровые финансовые услуги». В 2023 году CI объявила, что девизом Всемирного дня потребителей станет - «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Расширение прав и возможностей потребителей посредством перехода к потреблению экологически чистой энергии и продукции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» в качестве глобальной темы. В условиях самого серьезного кризиса стоимости жизни за последнее поколение и в условиях, когда энергетический мир резко реагирует на проблемы с поставками и изменением климата, мы должны сыграть ключевую роль в обеспечении справедливого перехода для потребителей.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Управлением Роспотребнадзора по Свердловской области совместно с ФБУЗ «Центр гигиены и эпидемиологии в Свердловской области», органами власти и общественными организациями в рамках Всемирного дня защиты прав потребителей реализуется цикл мероприятий по пропаганде и разъяснению законодательства в сфере защиты прав потребителей, нацеленных на правовое просвещение и оказание помощи гражданам.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Напоминаем, что консультацию по вопросам защиты прав потребителей можно получить по телефонам: 89024474205, 8 (34394) 5-05-07, 8 (34394) 7-59-41.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Дополнительную информацию граждане могут получить на сайте Роспотребнадзора в государственном информационном ресурсе ГИС ЗПП по адресу: http:/zpp.rospotrebnadzor.ru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firstLine="709"/>
              <w:jc w:val="both"/>
              <w:rPr>
                <w:b/>
                <w:b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51130" cy="151130"/>
                  <wp:effectExtent l="0" t="0" r="0" b="0"/>
                  <wp:docPr id="1" name="Рисунок 2" descr="PDF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PDF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firstLine="709"/>
              <w:jc w:val="both"/>
              <w:rPr>
                <w:b/>
                <w:b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51130" cy="151130"/>
                  <wp:effectExtent l="0" t="0" r="0" b="0"/>
                  <wp:docPr id="2" name="Рисунок 1" descr="Печать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Печать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c405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405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Novosttizervremya" w:customStyle="1">
    <w:name w:val="novost-tizer-vremya"/>
    <w:basedOn w:val="DefaultParagraphFont"/>
    <w:qFormat/>
    <w:rsid w:val="000c405c"/>
    <w:rPr/>
  </w:style>
  <w:style w:type="character" w:styleId="Novosttizeravtor" w:customStyle="1">
    <w:name w:val="novost-tizer-avtor"/>
    <w:basedOn w:val="DefaultParagraphFont"/>
    <w:qFormat/>
    <w:rsid w:val="000c405c"/>
    <w:rPr/>
  </w:style>
  <w:style w:type="character" w:styleId="Strong">
    <w:name w:val="Strong"/>
    <w:basedOn w:val="DefaultParagraphFont"/>
    <w:uiPriority w:val="22"/>
    <w:qFormat/>
    <w:rsid w:val="000c405c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0c405c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7"/>
    <w:semiHidden/>
    <w:qFormat/>
    <w:locked/>
    <w:rsid w:val="000c405c"/>
    <w:rPr/>
  </w:style>
  <w:style w:type="character" w:styleId="12" w:customStyle="1">
    <w:name w:val="Основной текст Знак1"/>
    <w:basedOn w:val="DefaultParagraphFont"/>
    <w:uiPriority w:val="99"/>
    <w:semiHidden/>
    <w:qFormat/>
    <w:rsid w:val="000c405c"/>
    <w:rPr/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96473f"/>
    <w:rPr>
      <w:rFonts w:ascii="Tahoma" w:hAnsi="Tahoma" w:cs="Tahoma"/>
      <w:sz w:val="16"/>
      <w:szCs w:val="16"/>
    </w:rPr>
  </w:style>
  <w:style w:type="character" w:styleId="Contentpagetitleh1" w:customStyle="1">
    <w:name w:val="contentpagetitle-h1"/>
    <w:basedOn w:val="DefaultParagraphFont"/>
    <w:qFormat/>
    <w:rsid w:val="00185bb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semiHidden/>
    <w:unhideWhenUsed/>
    <w:rsid w:val="000c405c"/>
    <w:pPr>
      <w:spacing w:lineRule="auto" w:line="240"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c40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Без интервала1"/>
    <w:qFormat/>
    <w:rsid w:val="000c40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9647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04.rospotrebnadzor.ru/index.php/otdel-zpp/org/17940-24012023.pdf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04.rospotrebnadzor.ru/index.php/otdel-zpp/org/17940-24012023.html?tmpl=component&amp;print=1&amp;layout=default&amp;page=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328</Words>
  <Characters>2211</Characters>
  <CharactersWithSpaces>2533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2023-02-27T11:44:00Z</dcterms:created>
  <dc:creator>Анна Николаевна</dc:creator>
  <dc:description/>
  <dc:language>ru-RU</dc:language>
  <cp:lastModifiedBy/>
  <cp:lastPrinted>2023-02-03T09:20:00Z</cp:lastPrinted>
  <dcterms:modified xsi:type="dcterms:W3CDTF">2023-03-13T16:08:07Z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